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614"/>
        <w:tblW w:w="507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5"/>
        <w:gridCol w:w="8504"/>
      </w:tblGrid>
      <w:tr w:rsidR="00C7247F" w:rsidRPr="00920368" w:rsidTr="00C7247F">
        <w:tc>
          <w:tcPr>
            <w:tcW w:w="2043" w:type="pct"/>
          </w:tcPr>
          <w:p w:rsidR="004D3F3B" w:rsidRPr="00920368" w:rsidRDefault="004D3F3B" w:rsidP="004D3F3B">
            <w:pPr>
              <w:jc w:val="center"/>
              <w:rPr>
                <w:rFonts w:ascii="Times New Roman" w:hAnsi="Times New Roman" w:cs="Times New Roman"/>
                <w:sz w:val="26"/>
                <w:szCs w:val="26"/>
              </w:rPr>
            </w:pPr>
            <w:r>
              <w:rPr>
                <w:rFonts w:ascii="Times New Roman" w:hAnsi="Times New Roman" w:cs="Times New Roman"/>
                <w:sz w:val="26"/>
                <w:szCs w:val="26"/>
              </w:rPr>
              <w:t>SỞ GIÁO DỤC VÀ ĐÀO TẠO NAM ĐỊNH</w:t>
            </w:r>
          </w:p>
          <w:p w:rsidR="004D3F3B" w:rsidRPr="00920368" w:rsidRDefault="004D3F3B" w:rsidP="004D3F3B">
            <w:pPr>
              <w:jc w:val="center"/>
              <w:rPr>
                <w:rFonts w:ascii="Times New Roman" w:hAnsi="Times New Roman" w:cs="Times New Roman"/>
                <w:b/>
                <w:sz w:val="26"/>
                <w:szCs w:val="26"/>
              </w:rPr>
            </w:pPr>
            <w:r>
              <w:rPr>
                <w:rFonts w:ascii="Times New Roman" w:hAnsi="Times New Roman" w:cs="Times New Roman"/>
                <w:b/>
                <w:sz w:val="26"/>
                <w:szCs w:val="26"/>
              </w:rPr>
              <w:t>TRƯỜNG THPT…..</w:t>
            </w:r>
          </w:p>
          <w:p w:rsidR="00C7247F" w:rsidRPr="00920368" w:rsidRDefault="00C7247F" w:rsidP="00C7247F">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58752" behindDoc="0" locked="0" layoutInCell="1" allowOverlap="1" wp14:anchorId="5535D63D" wp14:editId="0D68D747">
                      <wp:simplePos x="0" y="0"/>
                      <wp:positionH relativeFrom="column">
                        <wp:posOffset>1165225</wp:posOffset>
                      </wp:positionH>
                      <wp:positionV relativeFrom="paragraph">
                        <wp:posOffset>29845</wp:posOffset>
                      </wp:positionV>
                      <wp:extent cx="946673" cy="0"/>
                      <wp:effectExtent l="0" t="0" r="25400" b="19050"/>
                      <wp:wrapNone/>
                      <wp:docPr id="25" name="Straight Connector 25"/>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8D5775" id="Straight Connector 25"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twEAALgDAAAOAAAAZHJzL2Uyb0RvYy54bWysU02PEzEMvSPxH6Lc6UwLFHbU6R66gguC&#10;ioUfkM04nYgkjpzQj3+Pk7azCNAKIS6eOPZ79nM8q9ujd2IPlCyGXs5nrRQQNA427Hr59cu7F2+l&#10;SFmFQTkM0MsTJHm7fv5sdYgdLHBENwAJJgmpO8RejjnHrmmSHsGrNMMIgYMGyavMLu2agdSB2b1r&#10;Fm27bA5IQyTUkBLf3p2Dcl35jQGdPxmTIAvXS+4tV0vVPhTbrFeq25GKo9WXNtQ/dOGVDVx0orpT&#10;WYnvZH+j8lYTJjR5ptE3aIzVUDWwmnn7i5r7UUWoWng4KU5jSv+PVn/cb0nYoZeL11IE5fmN7jMp&#10;uxuz2GAIPEEkwUGe1CGmjgGbsKWLl+KWiuyjIV++LEgc63RP03ThmIXmy5tXy+Wbl1Loa6h5xEVK&#10;+T2gF+XQS2dD0a06tf+QMtfi1GsKO6WPc+V6yicHJdmFz2BYC9eaV3TdItg4EnvF7z98mxcVzFUz&#10;C8RY5yZQ+zTokltgUDfrb4FTdq2IIU9AbwPSn6rm47VVc86/qj5rLbIfcDjVd6jj4PWoyi6rXPbv&#10;Z7/CH3+49Q8AAAD//wMAUEsDBBQABgAIAAAAIQADlw6t2wAAAAcBAAAPAAAAZHJzL2Rvd25yZXYu&#10;eG1sTI5NT4QwFEX3Jv6H5pm4c4qDDoShTIwfK10gunDZoW+ADH0ltAPor/fpRpcn9+bek+8W24sJ&#10;R985UnC9ikAg1c501Ch4f3u6SkH4oMno3hEq+EQPu+L8LNeZcTO94lSFRvAI+UwraEMYMil93aLV&#10;fuUGJM4ObrQ6MI6NNKOeedz2ch1FG2l1R/zQ6gHvW6yP1ckqSB6fq3KYH16+SpnIspxcSI8fSl1e&#10;LHdbEAGX8FeGH31Wh4Kd9u5ExoueOY1vuargJgHBeRyvNyD2vyyLXP73L74BAAD//wMAUEsBAi0A&#10;FAAGAAgAAAAhALaDOJL+AAAA4QEAABMAAAAAAAAAAAAAAAAAAAAAAFtDb250ZW50X1R5cGVzXS54&#10;bWxQSwECLQAUAAYACAAAACEAOP0h/9YAAACUAQAACwAAAAAAAAAAAAAAAAAvAQAAX3JlbHMvLnJl&#10;bHNQSwECLQAUAAYACAAAACEAzvr/2LcBAAC4AwAADgAAAAAAAAAAAAAAAAAuAgAAZHJzL2Uyb0Rv&#10;Yy54bWxQSwECLQAUAAYACAAAACEAA5cOrdsAAAAHAQAADwAAAAAAAAAAAAAAAAARBAAAZHJzL2Rv&#10;d25yZXYueG1sUEsFBgAAAAAEAAQA8wAAABkFAAAAAA==&#10;" strokecolor="black [3040]"/>
                  </w:pict>
                </mc:Fallback>
              </mc:AlternateContent>
            </w:r>
          </w:p>
        </w:tc>
        <w:tc>
          <w:tcPr>
            <w:tcW w:w="2957" w:type="pct"/>
          </w:tcPr>
          <w:p w:rsidR="00C7247F" w:rsidRPr="00920368" w:rsidRDefault="00C7247F" w:rsidP="00C7247F">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C7247F" w:rsidRPr="00920368" w:rsidRDefault="00C7247F" w:rsidP="00C7247F">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C7247F" w:rsidRPr="00920368" w:rsidRDefault="00C7247F" w:rsidP="00C7247F">
            <w:pPr>
              <w:jc w:val="cente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1F07F73A" wp14:editId="0FA42A44">
                      <wp:simplePos x="0" y="0"/>
                      <wp:positionH relativeFrom="column">
                        <wp:posOffset>1547495</wp:posOffset>
                      </wp:positionH>
                      <wp:positionV relativeFrom="paragraph">
                        <wp:posOffset>14605</wp:posOffset>
                      </wp:positionV>
                      <wp:extent cx="2114550" cy="1"/>
                      <wp:effectExtent l="0" t="0" r="19050" b="19050"/>
                      <wp:wrapNone/>
                      <wp:docPr id="2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186019"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9YuJQIAAEYEAAAOAAAAZHJzL2Uyb0RvYy54bWysU8GO2jAQvVfqP1i+QxIaWIgIq1UCvWy7&#10;SLvt3dgOserYlm0IqOq/d+ywlG0vVVUOZpyZefNm5nl5f+okOnLrhFYlzsYpRlxRzYTal/jLy2Y0&#10;x8h5ohiRWvESn7nD96v375a9KfhEt1oybhGAKFf0psSt96ZIEkdb3hE31oYrcDbadsTD1e4TZkkP&#10;6J1MJmk6S3ptmbGacufgaz048SriNw2n/qlpHPdIlhi4+XjaeO7CmayWpNhbYlpBLzTIP7DoiFBQ&#10;9ApVE0/QwYo/oDpBrXa68WOqu0Q3jaA89gDdZOlv3Ty3xPDYCwzHmeuY3P+DpZ+PW4sEK/HkDiNF&#10;OtjRw8HrWBotwnx64woIq9TWhg7pST2bR02/OaR01RK15zH45WwgNwsZyZuUcHEGquz6T5pBDAH8&#10;OKxTYzvUSGG+hsQADgNBp7id83U7/OQRhY+TLMunU1giBd9QhxQBIiQa6/xHrjsUjBI7b4nYt77S&#10;SoEGtB3gyfHR+UDwV0JIVnojpIxSkAr1JV5MJ9PIx2kpWHCGMGf3u0padCRBTPEXuwXPbZjVB8Ui&#10;WMsJW19sT4QcbCguVcCDxoDOxRrU8n2RLtbz9Twf5ZPZepSndT162FT5aLbJ7qb1h7qq6uxHoJbl&#10;RSsY4yqwe1Vulv+dMi5vaNDcVbvXMSRv0eO8gOzrfyQddxzWOghkp9l5a193D2KNwZeHFV7D7R3s&#10;2+e/+gkAAP//AwBQSwMEFAAGAAgAAAAhAF/84znbAAAABwEAAA8AAABkcnMvZG93bnJldi54bWxM&#10;jstOwzAQRfdI/IM1SOyo0wdJFeJUFRKIBYrUAns3HpLQeJzGbpL+PQMb2M3Rvbpzss1kWzFg7xtH&#10;CuazCARS6UxDlYL3t6e7NQgfNBndOkIFF/Swya+vMp0aN9IOh32oBI+QT7WCOoQuldKXNVrtZ65D&#10;4uzT9VYHxr6Sptcjj9tWLqIollY3xB9q3eFjjeVxf7YKTpRcPlZyWH8VRYifX14rwmJU6vZm2j6A&#10;CDiFvzL86LM65Ox0cGcyXrQKFqtlwlU+liA4v09i5sMvyzyT//3zbwAAAP//AwBQSwECLQAUAAYA&#10;CAAAACEAtoM4kv4AAADhAQAAEwAAAAAAAAAAAAAAAAAAAAAAW0NvbnRlbnRfVHlwZXNdLnhtbFBL&#10;AQItABQABgAIAAAAIQA4/SH/1gAAAJQBAAALAAAAAAAAAAAAAAAAAC8BAABfcmVscy8ucmVsc1BL&#10;AQItABQABgAIAAAAIQC3d9YuJQIAAEYEAAAOAAAAAAAAAAAAAAAAAC4CAABkcnMvZTJvRG9jLnht&#10;bFBLAQItABQABgAIAAAAIQBf/OM52wAAAAcBAAAPAAAAAAAAAAAAAAAAAH8EAABkcnMvZG93bnJl&#10;di54bWxQSwUGAAAAAAQABADzAAAAhwUAAAAA&#10;"/>
                  </w:pict>
                </mc:Fallback>
              </mc:AlternateContent>
            </w:r>
          </w:p>
          <w:p w:rsidR="00C7247F" w:rsidRPr="00920368" w:rsidRDefault="00C7247F" w:rsidP="00C7247F">
            <w:pPr>
              <w:ind w:left="316" w:hanging="316"/>
              <w:jc w:val="center"/>
              <w:rPr>
                <w:rFonts w:ascii="Times New Roman" w:hAnsi="Times New Roman" w:cs="Times New Roman"/>
                <w:b/>
                <w:sz w:val="26"/>
                <w:szCs w:val="26"/>
              </w:rPr>
            </w:pPr>
          </w:p>
        </w:tc>
      </w:tr>
    </w:tbl>
    <w:p w:rsidR="00960341" w:rsidRPr="004D3F3B" w:rsidRDefault="00EA4133" w:rsidP="004D3F3B">
      <w:pPr>
        <w:spacing w:before="120" w:after="0"/>
        <w:jc w:val="center"/>
        <w:rPr>
          <w:rFonts w:ascii="Times New Roman" w:hAnsi="Times New Roman" w:cs="Times New Roman"/>
          <w:b/>
          <w:sz w:val="28"/>
          <w:szCs w:val="28"/>
        </w:rPr>
      </w:pPr>
      <w:r w:rsidRPr="00920368">
        <w:rPr>
          <w:rFonts w:ascii="Times New Roman" w:hAnsi="Times New Roman" w:cs="Times New Roman"/>
          <w:b/>
          <w:sz w:val="28"/>
          <w:szCs w:val="28"/>
        </w:rPr>
        <w:t xml:space="preserve">PHIẾU LỰA CHỌN SÁCH GIÁO KHOA </w:t>
      </w:r>
      <w:r w:rsidR="00E2505C" w:rsidRPr="00920368">
        <w:rPr>
          <w:rFonts w:ascii="Times New Roman" w:hAnsi="Times New Roman" w:cs="Times New Roman"/>
          <w:b/>
          <w:sz w:val="28"/>
          <w:szCs w:val="28"/>
        </w:rPr>
        <w:t>T</w:t>
      </w:r>
      <w:r w:rsidR="00727D20">
        <w:rPr>
          <w:rFonts w:ascii="Times New Roman" w:hAnsi="Times New Roman" w:cs="Times New Roman"/>
          <w:b/>
          <w:sz w:val="28"/>
          <w:szCs w:val="28"/>
          <w:lang w:val="vi-VN"/>
        </w:rPr>
        <w:t xml:space="preserve">OÁN </w:t>
      </w:r>
      <w:r w:rsidR="008F2869">
        <w:rPr>
          <w:rFonts w:ascii="Times New Roman" w:hAnsi="Times New Roman" w:cs="Times New Roman"/>
          <w:b/>
          <w:sz w:val="28"/>
          <w:szCs w:val="28"/>
        </w:rPr>
        <w:t>11</w:t>
      </w:r>
      <w:bookmarkStart w:id="0" w:name="_GoBack"/>
      <w:bookmarkEnd w:id="0"/>
    </w:p>
    <w:tbl>
      <w:tblPr>
        <w:tblStyle w:val="TableGrid"/>
        <w:tblW w:w="14568" w:type="dxa"/>
        <w:tblLayout w:type="fixed"/>
        <w:tblLook w:val="04A0" w:firstRow="1" w:lastRow="0" w:firstColumn="1" w:lastColumn="0" w:noHBand="0" w:noVBand="1"/>
      </w:tblPr>
      <w:tblGrid>
        <w:gridCol w:w="675"/>
        <w:gridCol w:w="1962"/>
        <w:gridCol w:w="7536"/>
        <w:gridCol w:w="2410"/>
        <w:gridCol w:w="851"/>
        <w:gridCol w:w="1134"/>
      </w:tblGrid>
      <w:tr w:rsidR="008F2869" w:rsidRPr="00EA7C0A" w:rsidTr="00EA7C0A">
        <w:trPr>
          <w:trHeight w:val="561"/>
        </w:trPr>
        <w:tc>
          <w:tcPr>
            <w:tcW w:w="675" w:type="dxa"/>
            <w:vMerge w:val="restart"/>
            <w:vAlign w:val="center"/>
          </w:tcPr>
          <w:p w:rsidR="008F2869" w:rsidRPr="00EA7C0A" w:rsidRDefault="008F2869" w:rsidP="00EA4133">
            <w:pPr>
              <w:spacing w:before="60" w:after="60"/>
              <w:jc w:val="center"/>
              <w:rPr>
                <w:rFonts w:ascii="Times New Roman" w:hAnsi="Times New Roman" w:cs="Times New Roman"/>
                <w:b/>
                <w:sz w:val="26"/>
                <w:szCs w:val="26"/>
              </w:rPr>
            </w:pPr>
            <w:r w:rsidRPr="00EA7C0A">
              <w:rPr>
                <w:rFonts w:ascii="Times New Roman" w:hAnsi="Times New Roman" w:cs="Times New Roman"/>
                <w:b/>
                <w:sz w:val="26"/>
                <w:szCs w:val="26"/>
              </w:rPr>
              <w:t>TT</w:t>
            </w:r>
          </w:p>
        </w:tc>
        <w:tc>
          <w:tcPr>
            <w:tcW w:w="1962" w:type="dxa"/>
            <w:vMerge w:val="restart"/>
            <w:vAlign w:val="center"/>
          </w:tcPr>
          <w:p w:rsidR="008F2869" w:rsidRPr="00EA7C0A" w:rsidRDefault="008F2869" w:rsidP="00EA4133">
            <w:pPr>
              <w:spacing w:before="60" w:after="60"/>
              <w:jc w:val="center"/>
              <w:rPr>
                <w:rFonts w:ascii="Times New Roman" w:hAnsi="Times New Roman" w:cs="Times New Roman"/>
                <w:b/>
                <w:sz w:val="26"/>
                <w:szCs w:val="26"/>
              </w:rPr>
            </w:pPr>
            <w:r w:rsidRPr="00EA7C0A">
              <w:rPr>
                <w:rFonts w:ascii="Times New Roman" w:hAnsi="Times New Roman" w:cs="Times New Roman"/>
                <w:b/>
                <w:sz w:val="26"/>
                <w:szCs w:val="26"/>
              </w:rPr>
              <w:t>Tên sách</w:t>
            </w:r>
          </w:p>
        </w:tc>
        <w:tc>
          <w:tcPr>
            <w:tcW w:w="7536" w:type="dxa"/>
            <w:vMerge w:val="restart"/>
            <w:vAlign w:val="center"/>
          </w:tcPr>
          <w:p w:rsidR="008F2869" w:rsidRPr="00EA7C0A" w:rsidRDefault="008F2869" w:rsidP="00EA4133">
            <w:pPr>
              <w:spacing w:before="60" w:after="60"/>
              <w:jc w:val="center"/>
              <w:rPr>
                <w:rFonts w:ascii="Times New Roman" w:hAnsi="Times New Roman" w:cs="Times New Roman"/>
                <w:b/>
                <w:sz w:val="26"/>
                <w:szCs w:val="26"/>
              </w:rPr>
            </w:pPr>
            <w:r w:rsidRPr="00EA7C0A">
              <w:rPr>
                <w:rFonts w:ascii="Times New Roman" w:hAnsi="Times New Roman" w:cs="Times New Roman"/>
                <w:b/>
                <w:sz w:val="26"/>
                <w:szCs w:val="26"/>
              </w:rPr>
              <w:t>Tác giả</w:t>
            </w:r>
          </w:p>
        </w:tc>
        <w:tc>
          <w:tcPr>
            <w:tcW w:w="2410" w:type="dxa"/>
            <w:vMerge w:val="restart"/>
            <w:vAlign w:val="center"/>
          </w:tcPr>
          <w:p w:rsidR="008F2869" w:rsidRPr="00EA7C0A" w:rsidRDefault="008F2869" w:rsidP="00EA4133">
            <w:pPr>
              <w:spacing w:before="60" w:after="60"/>
              <w:jc w:val="center"/>
              <w:rPr>
                <w:rFonts w:ascii="Times New Roman" w:hAnsi="Times New Roman" w:cs="Times New Roman"/>
                <w:b/>
                <w:sz w:val="26"/>
                <w:szCs w:val="26"/>
              </w:rPr>
            </w:pPr>
            <w:r w:rsidRPr="00EA7C0A">
              <w:rPr>
                <w:rFonts w:ascii="Times New Roman" w:hAnsi="Times New Roman" w:cs="Times New Roman"/>
                <w:b/>
                <w:sz w:val="26"/>
                <w:szCs w:val="26"/>
              </w:rPr>
              <w:t>Tổ chức, cá nhân</w:t>
            </w:r>
          </w:p>
        </w:tc>
        <w:tc>
          <w:tcPr>
            <w:tcW w:w="1985" w:type="dxa"/>
            <w:gridSpan w:val="2"/>
            <w:vAlign w:val="center"/>
          </w:tcPr>
          <w:p w:rsidR="008F2869" w:rsidRPr="00EA7C0A" w:rsidRDefault="008F2869" w:rsidP="00EA4133">
            <w:pPr>
              <w:spacing w:before="60" w:after="60"/>
              <w:jc w:val="center"/>
              <w:rPr>
                <w:rFonts w:ascii="Times New Roman" w:hAnsi="Times New Roman" w:cs="Times New Roman"/>
                <w:b/>
                <w:sz w:val="26"/>
                <w:szCs w:val="26"/>
              </w:rPr>
            </w:pPr>
            <w:r w:rsidRPr="00EA7C0A">
              <w:rPr>
                <w:rFonts w:ascii="Times New Roman" w:hAnsi="Times New Roman" w:cs="Times New Roman"/>
                <w:b/>
                <w:sz w:val="26"/>
                <w:szCs w:val="26"/>
              </w:rPr>
              <w:t>Lựa chọn</w:t>
            </w:r>
          </w:p>
        </w:tc>
      </w:tr>
      <w:tr w:rsidR="008F2869" w:rsidRPr="00EA7C0A" w:rsidTr="00EA7C0A">
        <w:tc>
          <w:tcPr>
            <w:tcW w:w="675" w:type="dxa"/>
            <w:vMerge/>
          </w:tcPr>
          <w:p w:rsidR="008F2869" w:rsidRPr="00EA7C0A" w:rsidRDefault="008F2869" w:rsidP="00EA4133">
            <w:pPr>
              <w:spacing w:before="60" w:after="60"/>
              <w:jc w:val="center"/>
              <w:rPr>
                <w:rFonts w:ascii="Times New Roman" w:hAnsi="Times New Roman" w:cs="Times New Roman"/>
                <w:b/>
                <w:sz w:val="26"/>
                <w:szCs w:val="26"/>
              </w:rPr>
            </w:pPr>
          </w:p>
        </w:tc>
        <w:tc>
          <w:tcPr>
            <w:tcW w:w="1962" w:type="dxa"/>
            <w:vMerge/>
          </w:tcPr>
          <w:p w:rsidR="008F2869" w:rsidRPr="00EA7C0A" w:rsidRDefault="008F2869" w:rsidP="00EA4133">
            <w:pPr>
              <w:spacing w:before="60" w:after="60"/>
              <w:jc w:val="center"/>
              <w:rPr>
                <w:rFonts w:ascii="Times New Roman" w:hAnsi="Times New Roman" w:cs="Times New Roman"/>
                <w:b/>
                <w:sz w:val="26"/>
                <w:szCs w:val="26"/>
              </w:rPr>
            </w:pPr>
          </w:p>
        </w:tc>
        <w:tc>
          <w:tcPr>
            <w:tcW w:w="7536" w:type="dxa"/>
            <w:vMerge/>
          </w:tcPr>
          <w:p w:rsidR="008F2869" w:rsidRPr="00EA7C0A" w:rsidRDefault="008F2869" w:rsidP="00EA4133">
            <w:pPr>
              <w:spacing w:before="60" w:after="60"/>
              <w:jc w:val="center"/>
              <w:rPr>
                <w:rFonts w:ascii="Times New Roman" w:hAnsi="Times New Roman" w:cs="Times New Roman"/>
                <w:b/>
                <w:sz w:val="26"/>
                <w:szCs w:val="26"/>
              </w:rPr>
            </w:pPr>
          </w:p>
        </w:tc>
        <w:tc>
          <w:tcPr>
            <w:tcW w:w="2410" w:type="dxa"/>
            <w:vMerge/>
          </w:tcPr>
          <w:p w:rsidR="008F2869" w:rsidRPr="00EA7C0A" w:rsidRDefault="008F2869" w:rsidP="00EA4133">
            <w:pPr>
              <w:spacing w:before="60" w:after="60"/>
              <w:jc w:val="center"/>
              <w:rPr>
                <w:rFonts w:ascii="Times New Roman" w:hAnsi="Times New Roman" w:cs="Times New Roman"/>
                <w:b/>
                <w:sz w:val="26"/>
                <w:szCs w:val="26"/>
              </w:rPr>
            </w:pPr>
          </w:p>
        </w:tc>
        <w:tc>
          <w:tcPr>
            <w:tcW w:w="851" w:type="dxa"/>
            <w:vAlign w:val="center"/>
          </w:tcPr>
          <w:p w:rsidR="008F2869" w:rsidRPr="00EA7C0A" w:rsidRDefault="008F2869" w:rsidP="00EA4133">
            <w:pPr>
              <w:spacing w:before="60" w:after="60"/>
              <w:jc w:val="center"/>
              <w:rPr>
                <w:rFonts w:ascii="Times New Roman" w:hAnsi="Times New Roman" w:cs="Times New Roman"/>
                <w:b/>
                <w:sz w:val="26"/>
                <w:szCs w:val="26"/>
              </w:rPr>
            </w:pPr>
            <w:r w:rsidRPr="00EA7C0A">
              <w:rPr>
                <w:rFonts w:ascii="Times New Roman" w:hAnsi="Times New Roman" w:cs="Times New Roman"/>
                <w:b/>
                <w:sz w:val="26"/>
                <w:szCs w:val="26"/>
              </w:rPr>
              <w:t>Đồng ý</w:t>
            </w:r>
          </w:p>
        </w:tc>
        <w:tc>
          <w:tcPr>
            <w:tcW w:w="1134" w:type="dxa"/>
            <w:vAlign w:val="center"/>
          </w:tcPr>
          <w:p w:rsidR="008F2869" w:rsidRPr="00EA7C0A" w:rsidRDefault="008F2869" w:rsidP="00EA4133">
            <w:pPr>
              <w:spacing w:before="60" w:after="60"/>
              <w:jc w:val="center"/>
              <w:rPr>
                <w:rFonts w:ascii="Times New Roman" w:hAnsi="Times New Roman" w:cs="Times New Roman"/>
                <w:b/>
                <w:sz w:val="26"/>
                <w:szCs w:val="26"/>
              </w:rPr>
            </w:pPr>
            <w:r w:rsidRPr="00EA7C0A">
              <w:rPr>
                <w:rFonts w:ascii="Times New Roman" w:hAnsi="Times New Roman" w:cs="Times New Roman"/>
                <w:b/>
                <w:sz w:val="26"/>
                <w:szCs w:val="26"/>
              </w:rPr>
              <w:t>Không đồng ý</w:t>
            </w:r>
          </w:p>
        </w:tc>
      </w:tr>
      <w:tr w:rsidR="00EA7C0A" w:rsidRPr="00EA7C0A" w:rsidTr="00EA7C0A">
        <w:tc>
          <w:tcPr>
            <w:tcW w:w="675"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r w:rsidRPr="00EA7C0A">
              <w:rPr>
                <w:rFonts w:ascii="Times New Roman" w:hAnsi="Times New Roman" w:cs="Times New Roman"/>
                <w:sz w:val="26"/>
                <w:szCs w:val="26"/>
              </w:rPr>
              <w:t>1</w:t>
            </w: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Toán 11, Tập 1</w:t>
            </w:r>
          </w:p>
          <w:p w:rsidR="00EA7C0A" w:rsidRPr="00EA7C0A" w:rsidRDefault="00EA7C0A" w:rsidP="00EA7C0A">
            <w:pPr>
              <w:spacing w:before="40" w:after="40"/>
              <w:rPr>
                <w:rFonts w:ascii="Times New Roman" w:hAnsi="Times New Roman" w:cs="Times New Roman"/>
                <w:bCs/>
                <w:color w:val="000000"/>
                <w:sz w:val="26"/>
                <w:szCs w:val="26"/>
              </w:rPr>
            </w:pPr>
            <w:r w:rsidRPr="00EA7C0A">
              <w:rPr>
                <w:rFonts w:ascii="Times New Roman" w:eastAsia="Cambria" w:hAnsi="Times New Roman" w:cs="Times New Roman"/>
                <w:color w:val="000000"/>
                <w:sz w:val="26"/>
                <w:szCs w:val="26"/>
              </w:rPr>
              <w:t>(</w:t>
            </w:r>
            <w:r w:rsidRPr="00EA7C0A">
              <w:rPr>
                <w:rFonts w:ascii="Times New Roman" w:hAnsi="Times New Roman" w:cs="Times New Roman"/>
                <w:bCs/>
                <w:color w:val="000000"/>
                <w:sz w:val="26"/>
                <w:szCs w:val="26"/>
              </w:rPr>
              <w:t>Kết nối tri thức với cuộc sống)</w:t>
            </w:r>
          </w:p>
        </w:tc>
        <w:tc>
          <w:tcPr>
            <w:tcW w:w="7536" w:type="dxa"/>
          </w:tcPr>
          <w:p w:rsidR="00EA7C0A" w:rsidRPr="00EA7C0A" w:rsidRDefault="00EA7C0A" w:rsidP="00EA7C0A">
            <w:pPr>
              <w:spacing w:before="40" w:after="40"/>
              <w:ind w:hanging="2"/>
              <w:jc w:val="both"/>
              <w:rPr>
                <w:rFonts w:ascii="Times New Roman" w:hAnsi="Times New Roman" w:cs="Times New Roman"/>
                <w:color w:val="000000"/>
                <w:spacing w:val="-6"/>
                <w:sz w:val="26"/>
                <w:szCs w:val="26"/>
              </w:rPr>
            </w:pPr>
            <w:r w:rsidRPr="00EA7C0A">
              <w:rPr>
                <w:rFonts w:ascii="Times New Roman" w:hAnsi="Times New Roman" w:cs="Times New Roman"/>
                <w:bCs/>
                <w:color w:val="000000"/>
                <w:spacing w:val="-6"/>
                <w:sz w:val="26"/>
                <w:szCs w:val="26"/>
              </w:rPr>
              <w:t>Hà Huy Khoái (Tổng Chủ biên), Cung Thế Anh, Trần Văn Tấn, Đặng Hùng Thắng (đồng Chủ biên), Trần Mạnh Cường, Lê Văn Cường, Nguyễn Đạt Đăng, Lê Văn Hiện, Phan Thanh Hồng, Trần Đình Kế, Phạm Anh Minh, Nguyễn Thị Kim Sơn</w:t>
            </w:r>
          </w:p>
        </w:tc>
        <w:tc>
          <w:tcPr>
            <w:tcW w:w="2410" w:type="dxa"/>
            <w:vMerge w:val="restart"/>
            <w:vAlign w:val="center"/>
          </w:tcPr>
          <w:p w:rsidR="00EA7C0A" w:rsidRPr="00EA7C0A" w:rsidRDefault="00EA7C0A" w:rsidP="00EA7C0A">
            <w:pPr>
              <w:spacing w:before="40" w:after="40"/>
              <w:ind w:hanging="2"/>
              <w:rPr>
                <w:rFonts w:ascii="Times New Roman" w:hAnsi="Times New Roman" w:cs="Times New Roman"/>
                <w:color w:val="000000"/>
                <w:sz w:val="26"/>
                <w:szCs w:val="26"/>
              </w:rPr>
            </w:pPr>
            <w:r w:rsidRPr="00EA7C0A">
              <w:rPr>
                <w:rFonts w:ascii="Times New Roman" w:hAnsi="Times New Roman" w:cs="Times New Roman"/>
                <w:bCs/>
                <w:color w:val="000000"/>
                <w:sz w:val="26"/>
                <w:szCs w:val="26"/>
              </w:rPr>
              <w:t>Nhà xuất bản Giáo dục Việt Nam</w:t>
            </w:r>
          </w:p>
        </w:tc>
        <w:tc>
          <w:tcPr>
            <w:tcW w:w="851"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Toán 11, Tập 2</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w:t>
            </w:r>
            <w:r w:rsidRPr="00EA7C0A">
              <w:rPr>
                <w:rFonts w:ascii="Times New Roman" w:hAnsi="Times New Roman" w:cs="Times New Roman"/>
                <w:bCs/>
                <w:color w:val="000000"/>
                <w:sz w:val="26"/>
                <w:szCs w:val="26"/>
              </w:rPr>
              <w:t>Kết nối tri thức với cuộc sống)</w:t>
            </w:r>
          </w:p>
        </w:tc>
        <w:tc>
          <w:tcPr>
            <w:tcW w:w="7536" w:type="dxa"/>
          </w:tcPr>
          <w:p w:rsidR="00EA7C0A" w:rsidRPr="00EA7C0A" w:rsidRDefault="00EA7C0A" w:rsidP="00EA7C0A">
            <w:pPr>
              <w:spacing w:before="40" w:after="40"/>
              <w:ind w:hanging="2"/>
              <w:jc w:val="both"/>
              <w:rPr>
                <w:rFonts w:ascii="Times New Roman" w:hAnsi="Times New Roman" w:cs="Times New Roman"/>
                <w:color w:val="000000"/>
                <w:spacing w:val="-6"/>
                <w:sz w:val="26"/>
                <w:szCs w:val="26"/>
              </w:rPr>
            </w:pPr>
            <w:r w:rsidRPr="00EA7C0A">
              <w:rPr>
                <w:rFonts w:ascii="Times New Roman" w:hAnsi="Times New Roman" w:cs="Times New Roman"/>
                <w:bCs/>
                <w:color w:val="000000"/>
                <w:spacing w:val="-6"/>
                <w:sz w:val="26"/>
                <w:szCs w:val="26"/>
              </w:rPr>
              <w:t>Hà Huy Khoái (Tổng Chủ biên), Cung Thế Anh, Trần Văn Tấn, Đặng Hùng Thắng (đồng Chủ biên), Trần Mạnh Cường, Lê Văn Cường, Nguyễn Đạt Đăng, Lê Văn Hiện, Phan Thanh Hồng, Trần Đình Kế, Phạm Anh Minh, Nguyễn Thị Kim Sơn</w:t>
            </w:r>
          </w:p>
        </w:tc>
        <w:tc>
          <w:tcPr>
            <w:tcW w:w="2410" w:type="dxa"/>
            <w:vMerge/>
            <w:vAlign w:val="center"/>
          </w:tcPr>
          <w:p w:rsidR="00EA7C0A" w:rsidRPr="00EA7C0A" w:rsidRDefault="00EA7C0A" w:rsidP="00EA7C0A">
            <w:pPr>
              <w:jc w:val="center"/>
              <w:rPr>
                <w:rFonts w:ascii="Times New Roman" w:eastAsia="Times New Roman" w:hAnsi="Times New Roman" w:cs="Times New Roman"/>
                <w:color w:val="000000"/>
                <w:sz w:val="26"/>
                <w:szCs w:val="26"/>
                <w:lang w:val="vi-VN"/>
              </w:rPr>
            </w:pPr>
          </w:p>
        </w:tc>
        <w:tc>
          <w:tcPr>
            <w:tcW w:w="851"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Chuyên đề học tập Toán 11</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w:t>
            </w:r>
            <w:r w:rsidRPr="00EA7C0A">
              <w:rPr>
                <w:rFonts w:ascii="Times New Roman" w:hAnsi="Times New Roman" w:cs="Times New Roman"/>
                <w:bCs/>
                <w:color w:val="000000"/>
                <w:sz w:val="26"/>
                <w:szCs w:val="26"/>
              </w:rPr>
              <w:t>Kết nối tri thức với cuộc sống)</w:t>
            </w:r>
          </w:p>
        </w:tc>
        <w:tc>
          <w:tcPr>
            <w:tcW w:w="7536" w:type="dxa"/>
            <w:vAlign w:val="center"/>
          </w:tcPr>
          <w:p w:rsidR="00EA7C0A" w:rsidRPr="00EA7C0A" w:rsidRDefault="00EA7C0A" w:rsidP="00EA7C0A">
            <w:pPr>
              <w:spacing w:before="40" w:after="40"/>
              <w:ind w:hanging="2"/>
              <w:jc w:val="both"/>
              <w:rPr>
                <w:rFonts w:ascii="Times New Roman" w:hAnsi="Times New Roman" w:cs="Times New Roman"/>
                <w:color w:val="000000"/>
                <w:sz w:val="26"/>
                <w:szCs w:val="26"/>
              </w:rPr>
            </w:pPr>
            <w:r w:rsidRPr="00EA7C0A">
              <w:rPr>
                <w:rFonts w:ascii="Times New Roman" w:hAnsi="Times New Roman" w:cs="Times New Roman"/>
                <w:bCs/>
                <w:color w:val="000000"/>
                <w:sz w:val="26"/>
                <w:szCs w:val="26"/>
              </w:rPr>
              <w:t>Hà Huy Khoái (Tổng Chủ biên), Cung Thế Anh, Trần Văn Tấn (đồng Chủ biên), Lê Văn Cường, Phạm Anh Minh</w:t>
            </w:r>
          </w:p>
        </w:tc>
        <w:tc>
          <w:tcPr>
            <w:tcW w:w="2410" w:type="dxa"/>
            <w:vMerge/>
            <w:vAlign w:val="center"/>
          </w:tcPr>
          <w:p w:rsidR="00EA7C0A" w:rsidRPr="00EA7C0A" w:rsidRDefault="00EA7C0A" w:rsidP="00EA7C0A">
            <w:pPr>
              <w:jc w:val="center"/>
              <w:rPr>
                <w:rFonts w:ascii="Times New Roman" w:eastAsia="Times New Roman" w:hAnsi="Times New Roman" w:cs="Times New Roman"/>
                <w:color w:val="000000"/>
                <w:sz w:val="26"/>
                <w:szCs w:val="26"/>
                <w:lang w:val="vi-VN"/>
              </w:rPr>
            </w:pPr>
          </w:p>
        </w:tc>
        <w:tc>
          <w:tcPr>
            <w:tcW w:w="851"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r w:rsidRPr="00EA7C0A">
              <w:rPr>
                <w:rFonts w:ascii="Times New Roman" w:hAnsi="Times New Roman" w:cs="Times New Roman"/>
                <w:sz w:val="26"/>
                <w:szCs w:val="26"/>
              </w:rPr>
              <w:t>2</w:t>
            </w: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Toán 11, Tập 1</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(Chân trời sáng tạo</w:t>
            </w:r>
            <w:r w:rsidRPr="00EA7C0A">
              <w:rPr>
                <w:rFonts w:ascii="Times New Roman" w:hAnsi="Times New Roman" w:cs="Times New Roman"/>
                <w:bCs/>
                <w:color w:val="000000"/>
                <w:sz w:val="26"/>
                <w:szCs w:val="26"/>
              </w:rPr>
              <w:t>)</w:t>
            </w:r>
          </w:p>
        </w:tc>
        <w:tc>
          <w:tcPr>
            <w:tcW w:w="7536" w:type="dxa"/>
          </w:tcPr>
          <w:p w:rsidR="00EA7C0A" w:rsidRPr="00EA7C0A" w:rsidRDefault="00EA7C0A" w:rsidP="00EA7C0A">
            <w:pPr>
              <w:spacing w:before="40" w:after="40"/>
              <w:ind w:hanging="2"/>
              <w:jc w:val="both"/>
              <w:rPr>
                <w:rFonts w:ascii="Times New Roman" w:hAnsi="Times New Roman" w:cs="Times New Roman"/>
                <w:color w:val="000000"/>
                <w:sz w:val="26"/>
                <w:szCs w:val="26"/>
              </w:rPr>
            </w:pPr>
            <w:r w:rsidRPr="00EA7C0A">
              <w:rPr>
                <w:rFonts w:ascii="Times New Roman" w:hAnsi="Times New Roman" w:cs="Times New Roman"/>
                <w:bCs/>
                <w:color w:val="000000"/>
                <w:sz w:val="26"/>
                <w:szCs w:val="26"/>
              </w:rPr>
              <w:t>Trần Nam Dũng (Tổng Chủ biên), Trần Đức Huyên, Nguyễn Thành Anh (đồng Chủ biên), Nguyễn Cam, Ngô Hoàng Long, Phạm Hoàng Quân, Phạm Thị Thu Thủy</w:t>
            </w:r>
          </w:p>
        </w:tc>
        <w:tc>
          <w:tcPr>
            <w:tcW w:w="2410" w:type="dxa"/>
            <w:vMerge w:val="restart"/>
            <w:vAlign w:val="center"/>
          </w:tcPr>
          <w:p w:rsidR="00EA7C0A" w:rsidRPr="00EA7C0A" w:rsidRDefault="00EA7C0A" w:rsidP="00EA7C0A">
            <w:pPr>
              <w:spacing w:before="40" w:after="40"/>
              <w:ind w:hanging="2"/>
              <w:rPr>
                <w:rFonts w:ascii="Times New Roman" w:hAnsi="Times New Roman" w:cs="Times New Roman"/>
                <w:color w:val="000000"/>
                <w:sz w:val="26"/>
                <w:szCs w:val="26"/>
              </w:rPr>
            </w:pPr>
            <w:r w:rsidRPr="00EA7C0A">
              <w:rPr>
                <w:rFonts w:ascii="Times New Roman" w:hAnsi="Times New Roman" w:cs="Times New Roman"/>
                <w:bCs/>
                <w:color w:val="000000"/>
                <w:sz w:val="26"/>
                <w:szCs w:val="26"/>
              </w:rPr>
              <w:t>Nhà xuất bản Giáo dục Việt Nam</w:t>
            </w:r>
          </w:p>
        </w:tc>
        <w:tc>
          <w:tcPr>
            <w:tcW w:w="851"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Toán 11, Tập 2</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(Chân trời sáng tạo</w:t>
            </w:r>
            <w:r w:rsidRPr="00EA7C0A">
              <w:rPr>
                <w:rFonts w:ascii="Times New Roman" w:hAnsi="Times New Roman" w:cs="Times New Roman"/>
                <w:bCs/>
                <w:color w:val="000000"/>
                <w:sz w:val="26"/>
                <w:szCs w:val="26"/>
              </w:rPr>
              <w:t>)</w:t>
            </w:r>
          </w:p>
        </w:tc>
        <w:tc>
          <w:tcPr>
            <w:tcW w:w="7536" w:type="dxa"/>
          </w:tcPr>
          <w:p w:rsidR="00EA7C0A" w:rsidRPr="00EA7C0A" w:rsidRDefault="00EA7C0A" w:rsidP="00EA7C0A">
            <w:pPr>
              <w:spacing w:before="40" w:after="40"/>
              <w:ind w:hanging="2"/>
              <w:jc w:val="both"/>
              <w:rPr>
                <w:rFonts w:ascii="Times New Roman" w:hAnsi="Times New Roman" w:cs="Times New Roman"/>
                <w:color w:val="000000"/>
                <w:sz w:val="26"/>
                <w:szCs w:val="26"/>
              </w:rPr>
            </w:pPr>
            <w:r w:rsidRPr="00EA7C0A">
              <w:rPr>
                <w:rFonts w:ascii="Times New Roman" w:hAnsi="Times New Roman" w:cs="Times New Roman"/>
                <w:bCs/>
                <w:color w:val="000000"/>
                <w:sz w:val="26"/>
                <w:szCs w:val="26"/>
              </w:rPr>
              <w:t>Trần Nam Dũng (Tổng Chủ biên), Trần Đức Huyên, Nguyễn Thành Anh (đồng Chủ biên), Nguyễn Cam, Ngô Hoàng Long, Phạm Hoàng Quân, Phạm Thị Thu Thủy</w:t>
            </w:r>
          </w:p>
        </w:tc>
        <w:tc>
          <w:tcPr>
            <w:tcW w:w="2410" w:type="dxa"/>
            <w:vMerge/>
            <w:vAlign w:val="center"/>
          </w:tcPr>
          <w:p w:rsidR="00EA7C0A" w:rsidRPr="00EA7C0A" w:rsidRDefault="00EA7C0A" w:rsidP="00EA7C0A">
            <w:pPr>
              <w:jc w:val="center"/>
              <w:rPr>
                <w:rFonts w:ascii="Times New Roman" w:eastAsia="Times New Roman" w:hAnsi="Times New Roman" w:cs="Times New Roman"/>
                <w:color w:val="000000"/>
                <w:sz w:val="26"/>
                <w:szCs w:val="26"/>
                <w:lang w:val="vi-VN"/>
              </w:rPr>
            </w:pPr>
          </w:p>
        </w:tc>
        <w:tc>
          <w:tcPr>
            <w:tcW w:w="851"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962" w:type="dxa"/>
          </w:tcPr>
          <w:p w:rsidR="00EA7C0A" w:rsidRPr="00EA7C0A" w:rsidRDefault="00EA7C0A" w:rsidP="00EA7C0A">
            <w:pPr>
              <w:spacing w:before="40" w:after="40"/>
              <w:jc w:val="both"/>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Chuyên đề học tập Toán 11</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 xml:space="preserve">(Chân trời sáng </w:t>
            </w:r>
            <w:r w:rsidRPr="00EA7C0A">
              <w:rPr>
                <w:rFonts w:ascii="Times New Roman" w:eastAsia="Cambria" w:hAnsi="Times New Roman" w:cs="Times New Roman"/>
                <w:color w:val="000000"/>
                <w:sz w:val="26"/>
                <w:szCs w:val="26"/>
              </w:rPr>
              <w:lastRenderedPageBreak/>
              <w:t>tạo</w:t>
            </w:r>
            <w:r w:rsidRPr="00EA7C0A">
              <w:rPr>
                <w:rFonts w:ascii="Times New Roman" w:hAnsi="Times New Roman" w:cs="Times New Roman"/>
                <w:bCs/>
                <w:color w:val="000000"/>
                <w:sz w:val="26"/>
                <w:szCs w:val="26"/>
              </w:rPr>
              <w:t>)</w:t>
            </w:r>
          </w:p>
        </w:tc>
        <w:tc>
          <w:tcPr>
            <w:tcW w:w="7536" w:type="dxa"/>
          </w:tcPr>
          <w:p w:rsidR="00EA7C0A" w:rsidRPr="00EA7C0A" w:rsidRDefault="00EA7C0A" w:rsidP="00EA7C0A">
            <w:pPr>
              <w:spacing w:before="40" w:after="40"/>
              <w:ind w:hanging="2"/>
              <w:jc w:val="both"/>
              <w:rPr>
                <w:rFonts w:ascii="Times New Roman" w:hAnsi="Times New Roman" w:cs="Times New Roman"/>
                <w:color w:val="000000"/>
                <w:spacing w:val="-4"/>
                <w:sz w:val="26"/>
                <w:szCs w:val="26"/>
              </w:rPr>
            </w:pPr>
            <w:r w:rsidRPr="00EA7C0A">
              <w:rPr>
                <w:rFonts w:ascii="Times New Roman" w:hAnsi="Times New Roman" w:cs="Times New Roman"/>
                <w:bCs/>
                <w:color w:val="000000"/>
                <w:spacing w:val="-4"/>
                <w:sz w:val="26"/>
                <w:szCs w:val="26"/>
              </w:rPr>
              <w:lastRenderedPageBreak/>
              <w:t>Trần Nam Dũng (Tổng Chủ biên), Trần Đức Huyên, Nguyễn Thành Anh (đồng Chủ biên), Đặng Văn Đoạt</w:t>
            </w:r>
          </w:p>
        </w:tc>
        <w:tc>
          <w:tcPr>
            <w:tcW w:w="2410" w:type="dxa"/>
            <w:vMerge/>
            <w:vAlign w:val="center"/>
          </w:tcPr>
          <w:p w:rsidR="00EA7C0A" w:rsidRPr="00EA7C0A" w:rsidRDefault="00EA7C0A" w:rsidP="00EA7C0A">
            <w:pPr>
              <w:jc w:val="center"/>
              <w:rPr>
                <w:rFonts w:ascii="Times New Roman" w:eastAsia="Times New Roman" w:hAnsi="Times New Roman" w:cs="Times New Roman"/>
                <w:color w:val="000000"/>
                <w:sz w:val="26"/>
                <w:szCs w:val="26"/>
                <w:lang w:val="vi-VN"/>
              </w:rPr>
            </w:pPr>
          </w:p>
        </w:tc>
        <w:tc>
          <w:tcPr>
            <w:tcW w:w="851"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r w:rsidRPr="00EA7C0A">
              <w:rPr>
                <w:rFonts w:ascii="Times New Roman" w:hAnsi="Times New Roman" w:cs="Times New Roman"/>
                <w:sz w:val="26"/>
                <w:szCs w:val="26"/>
              </w:rPr>
              <w:lastRenderedPageBreak/>
              <w:t>3</w:t>
            </w: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Toán 11, Tập 1</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(Cùng khám phá</w:t>
            </w:r>
            <w:r w:rsidRPr="00EA7C0A">
              <w:rPr>
                <w:rFonts w:ascii="Times New Roman" w:hAnsi="Times New Roman" w:cs="Times New Roman"/>
                <w:bCs/>
                <w:color w:val="000000"/>
                <w:sz w:val="26"/>
                <w:szCs w:val="26"/>
              </w:rPr>
              <w:t>)</w:t>
            </w:r>
          </w:p>
        </w:tc>
        <w:tc>
          <w:tcPr>
            <w:tcW w:w="7536" w:type="dxa"/>
            <w:vAlign w:val="center"/>
          </w:tcPr>
          <w:p w:rsidR="00EA7C0A" w:rsidRPr="00EA7C0A" w:rsidRDefault="00EA7C0A" w:rsidP="00EA7C0A">
            <w:pPr>
              <w:spacing w:before="40" w:after="40"/>
              <w:ind w:hanging="2"/>
              <w:jc w:val="both"/>
              <w:rPr>
                <w:rFonts w:ascii="Times New Roman" w:hAnsi="Times New Roman" w:cs="Times New Roman"/>
                <w:b/>
                <w:bCs/>
                <w:color w:val="000000"/>
                <w:sz w:val="26"/>
                <w:szCs w:val="26"/>
              </w:rPr>
            </w:pPr>
            <w:r w:rsidRPr="00EA7C0A">
              <w:rPr>
                <w:rFonts w:ascii="Times New Roman" w:hAnsi="Times New Roman" w:cs="Times New Roman"/>
                <w:bCs/>
                <w:color w:val="000000"/>
                <w:sz w:val="26"/>
                <w:szCs w:val="26"/>
              </w:rPr>
              <w:t>Lê Thị Hoài Châu (Tổng Chủ biên), Trần Anh Dũng (Chủ biên), Trần Trí Dũng, Lê Chân Đức, Ngô Minh Đức, Phạm Duy Khánh, Hồ Lộc Thuận</w:t>
            </w:r>
          </w:p>
        </w:tc>
        <w:tc>
          <w:tcPr>
            <w:tcW w:w="2410" w:type="dxa"/>
            <w:vMerge w:val="restart"/>
            <w:vAlign w:val="center"/>
          </w:tcPr>
          <w:p w:rsidR="00EA7C0A" w:rsidRPr="00EA7C0A" w:rsidRDefault="00EA7C0A" w:rsidP="00EA7C0A">
            <w:pPr>
              <w:spacing w:before="40" w:after="40"/>
              <w:ind w:hanging="2"/>
              <w:rPr>
                <w:rFonts w:ascii="Times New Roman" w:hAnsi="Times New Roman" w:cs="Times New Roman"/>
                <w:color w:val="000000"/>
                <w:sz w:val="26"/>
                <w:szCs w:val="26"/>
              </w:rPr>
            </w:pPr>
            <w:r w:rsidRPr="00EA7C0A">
              <w:rPr>
                <w:rFonts w:ascii="Times New Roman" w:hAnsi="Times New Roman" w:cs="Times New Roman"/>
                <w:bCs/>
                <w:color w:val="000000"/>
                <w:sz w:val="26"/>
                <w:szCs w:val="26"/>
              </w:rPr>
              <w:t>Nhà xuất bản Đại học Huế</w:t>
            </w:r>
          </w:p>
        </w:tc>
        <w:tc>
          <w:tcPr>
            <w:tcW w:w="851"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Toán 11, Tập 2</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(Cùng khám phá</w:t>
            </w:r>
            <w:r w:rsidRPr="00EA7C0A">
              <w:rPr>
                <w:rFonts w:ascii="Times New Roman" w:hAnsi="Times New Roman" w:cs="Times New Roman"/>
                <w:bCs/>
                <w:color w:val="000000"/>
                <w:sz w:val="26"/>
                <w:szCs w:val="26"/>
              </w:rPr>
              <w:t>)</w:t>
            </w:r>
          </w:p>
        </w:tc>
        <w:tc>
          <w:tcPr>
            <w:tcW w:w="7536" w:type="dxa"/>
          </w:tcPr>
          <w:p w:rsidR="00EA7C0A" w:rsidRPr="00EA7C0A" w:rsidRDefault="00EA7C0A" w:rsidP="00EA7C0A">
            <w:pPr>
              <w:spacing w:before="40" w:after="40"/>
              <w:ind w:hanging="2"/>
              <w:jc w:val="both"/>
              <w:rPr>
                <w:rFonts w:ascii="Times New Roman" w:hAnsi="Times New Roman" w:cs="Times New Roman"/>
                <w:color w:val="000000"/>
                <w:sz w:val="26"/>
                <w:szCs w:val="26"/>
              </w:rPr>
            </w:pPr>
            <w:r w:rsidRPr="00EA7C0A">
              <w:rPr>
                <w:rFonts w:ascii="Times New Roman" w:hAnsi="Times New Roman" w:cs="Times New Roman"/>
                <w:bCs/>
                <w:color w:val="000000"/>
                <w:sz w:val="26"/>
                <w:szCs w:val="26"/>
              </w:rPr>
              <w:t>Lê Thị Hoài Châu (Tổng Chủ biên), Trần Anh Dũng (Chủ biên), Trần Trí Dũng, Lê Chân Đức, Ngô Minh Đức, Phạm Duy Khánh, Hồ Lộc Thuận</w:t>
            </w:r>
          </w:p>
        </w:tc>
        <w:tc>
          <w:tcPr>
            <w:tcW w:w="2410" w:type="dxa"/>
            <w:vMerge/>
            <w:vAlign w:val="center"/>
          </w:tcPr>
          <w:p w:rsidR="00EA7C0A" w:rsidRPr="00EA7C0A" w:rsidRDefault="00EA7C0A" w:rsidP="00EA7C0A">
            <w:pPr>
              <w:jc w:val="center"/>
              <w:rPr>
                <w:rFonts w:ascii="Times New Roman" w:eastAsia="Times New Roman" w:hAnsi="Times New Roman" w:cs="Times New Roman"/>
                <w:color w:val="000000"/>
                <w:sz w:val="26"/>
                <w:szCs w:val="26"/>
                <w:lang w:val="vi-VN"/>
              </w:rPr>
            </w:pPr>
          </w:p>
        </w:tc>
        <w:tc>
          <w:tcPr>
            <w:tcW w:w="851"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Chuyên đề học tập Toán 11</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(Cùng khám phá</w:t>
            </w:r>
            <w:r w:rsidRPr="00EA7C0A">
              <w:rPr>
                <w:rFonts w:ascii="Times New Roman" w:hAnsi="Times New Roman" w:cs="Times New Roman"/>
                <w:bCs/>
                <w:color w:val="000000"/>
                <w:sz w:val="26"/>
                <w:szCs w:val="26"/>
              </w:rPr>
              <w:t>)</w:t>
            </w:r>
          </w:p>
        </w:tc>
        <w:tc>
          <w:tcPr>
            <w:tcW w:w="7536" w:type="dxa"/>
          </w:tcPr>
          <w:p w:rsidR="00EA7C0A" w:rsidRPr="00EA7C0A" w:rsidRDefault="00EA7C0A" w:rsidP="00EA7C0A">
            <w:pPr>
              <w:spacing w:before="40" w:after="40"/>
              <w:ind w:hanging="2"/>
              <w:jc w:val="both"/>
              <w:rPr>
                <w:rFonts w:ascii="Times New Roman" w:hAnsi="Times New Roman" w:cs="Times New Roman"/>
                <w:color w:val="000000"/>
                <w:sz w:val="26"/>
                <w:szCs w:val="26"/>
              </w:rPr>
            </w:pPr>
            <w:r w:rsidRPr="00EA7C0A">
              <w:rPr>
                <w:rFonts w:ascii="Times New Roman" w:hAnsi="Times New Roman" w:cs="Times New Roman"/>
                <w:bCs/>
                <w:color w:val="000000"/>
                <w:sz w:val="26"/>
                <w:szCs w:val="26"/>
              </w:rPr>
              <w:t>Lê Thị Hoài Châu (Tổng Chủ biên), Trần Anh Dũng (Chủ biên), Trần Trí Dũng, Lê Chân Đức, Ngô Minh Đức, Phạm Duy Khánh, Hồ Lộc Thuận</w:t>
            </w:r>
          </w:p>
        </w:tc>
        <w:tc>
          <w:tcPr>
            <w:tcW w:w="2410" w:type="dxa"/>
            <w:vMerge/>
            <w:vAlign w:val="center"/>
          </w:tcPr>
          <w:p w:rsidR="00EA7C0A" w:rsidRPr="00EA7C0A" w:rsidRDefault="00EA7C0A" w:rsidP="00EA7C0A">
            <w:pPr>
              <w:jc w:val="center"/>
              <w:rPr>
                <w:rFonts w:ascii="Times New Roman" w:eastAsia="Times New Roman" w:hAnsi="Times New Roman" w:cs="Times New Roman"/>
                <w:color w:val="000000"/>
                <w:sz w:val="26"/>
                <w:szCs w:val="26"/>
                <w:lang w:val="vi-VN"/>
              </w:rPr>
            </w:pPr>
          </w:p>
        </w:tc>
        <w:tc>
          <w:tcPr>
            <w:tcW w:w="851"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r w:rsidRPr="00EA7C0A">
              <w:rPr>
                <w:rFonts w:ascii="Times New Roman" w:hAnsi="Times New Roman" w:cs="Times New Roman"/>
                <w:sz w:val="26"/>
                <w:szCs w:val="26"/>
              </w:rPr>
              <w:t>4</w:t>
            </w: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Toán 11, Tập 1</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(Cánh Diều</w:t>
            </w:r>
            <w:r w:rsidRPr="00EA7C0A">
              <w:rPr>
                <w:rFonts w:ascii="Times New Roman" w:hAnsi="Times New Roman" w:cs="Times New Roman"/>
                <w:bCs/>
                <w:color w:val="000000"/>
                <w:sz w:val="26"/>
                <w:szCs w:val="26"/>
              </w:rPr>
              <w:t>)</w:t>
            </w:r>
          </w:p>
        </w:tc>
        <w:tc>
          <w:tcPr>
            <w:tcW w:w="7536" w:type="dxa"/>
          </w:tcPr>
          <w:p w:rsidR="00EA7C0A" w:rsidRPr="00EA7C0A" w:rsidRDefault="00EA7C0A" w:rsidP="00EA7C0A">
            <w:pPr>
              <w:spacing w:before="40" w:after="40"/>
              <w:ind w:hanging="2"/>
              <w:jc w:val="both"/>
              <w:rPr>
                <w:rFonts w:ascii="Times New Roman" w:hAnsi="Times New Roman" w:cs="Times New Roman"/>
                <w:color w:val="000000"/>
                <w:spacing w:val="4"/>
                <w:sz w:val="26"/>
                <w:szCs w:val="26"/>
              </w:rPr>
            </w:pPr>
            <w:r w:rsidRPr="00EA7C0A">
              <w:rPr>
                <w:rFonts w:ascii="Times New Roman" w:hAnsi="Times New Roman" w:cs="Times New Roman"/>
                <w:bCs/>
                <w:color w:val="000000"/>
                <w:spacing w:val="4"/>
                <w:sz w:val="26"/>
                <w:szCs w:val="26"/>
              </w:rPr>
              <w:t>Đỗ Đức Thái (Tổng Chủ biên kiêm Chủ biên), Phạm Xuân Chung, Nguyễn Sơn Hà, Nguyễn Thị Phương Loan, Phạm Sỹ Nam, Phạm Minh Phương</w:t>
            </w:r>
          </w:p>
        </w:tc>
        <w:tc>
          <w:tcPr>
            <w:tcW w:w="2410" w:type="dxa"/>
            <w:vMerge w:val="restart"/>
            <w:vAlign w:val="center"/>
          </w:tcPr>
          <w:p w:rsidR="00EA7C0A" w:rsidRPr="00EA7C0A" w:rsidRDefault="00EA7C0A" w:rsidP="00EA7C0A">
            <w:pPr>
              <w:spacing w:before="40" w:after="40"/>
              <w:ind w:hanging="2"/>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Công ty cổ phần đầu tư xuất bản – Thiết bị giáo dục Việt Nam</w:t>
            </w:r>
          </w:p>
          <w:p w:rsidR="00EA7C0A" w:rsidRPr="00EA7C0A" w:rsidRDefault="00EA7C0A" w:rsidP="00EA7C0A">
            <w:pPr>
              <w:spacing w:before="40" w:after="40"/>
              <w:rPr>
                <w:rFonts w:ascii="Times New Roman" w:hAnsi="Times New Roman" w:cs="Times New Roman"/>
                <w:color w:val="000000"/>
                <w:sz w:val="26"/>
                <w:szCs w:val="26"/>
              </w:rPr>
            </w:pPr>
            <w:r w:rsidRPr="00EA7C0A">
              <w:rPr>
                <w:rFonts w:ascii="Times New Roman" w:hAnsi="Times New Roman" w:cs="Times New Roman"/>
                <w:color w:val="000000"/>
                <w:sz w:val="26"/>
                <w:szCs w:val="26"/>
              </w:rPr>
              <w:t>(Đơn vị liên kết: Nhà xuất bản Đại học Sư phạm)</w:t>
            </w:r>
          </w:p>
        </w:tc>
        <w:tc>
          <w:tcPr>
            <w:tcW w:w="851"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restart"/>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Toán 11, Tập 2</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(Cánh Diều</w:t>
            </w:r>
            <w:r w:rsidRPr="00EA7C0A">
              <w:rPr>
                <w:rFonts w:ascii="Times New Roman" w:hAnsi="Times New Roman" w:cs="Times New Roman"/>
                <w:bCs/>
                <w:color w:val="000000"/>
                <w:sz w:val="26"/>
                <w:szCs w:val="26"/>
              </w:rPr>
              <w:t>)</w:t>
            </w:r>
          </w:p>
        </w:tc>
        <w:tc>
          <w:tcPr>
            <w:tcW w:w="7536" w:type="dxa"/>
          </w:tcPr>
          <w:p w:rsidR="00EA7C0A" w:rsidRPr="00EA7C0A" w:rsidRDefault="00EA7C0A" w:rsidP="00EA7C0A">
            <w:pPr>
              <w:spacing w:before="40" w:after="40"/>
              <w:ind w:hanging="2"/>
              <w:jc w:val="both"/>
              <w:rPr>
                <w:rFonts w:ascii="Times New Roman" w:hAnsi="Times New Roman" w:cs="Times New Roman"/>
                <w:color w:val="000000"/>
                <w:spacing w:val="4"/>
                <w:sz w:val="26"/>
                <w:szCs w:val="26"/>
              </w:rPr>
            </w:pPr>
            <w:r w:rsidRPr="00EA7C0A">
              <w:rPr>
                <w:rFonts w:ascii="Times New Roman" w:hAnsi="Times New Roman" w:cs="Times New Roman"/>
                <w:bCs/>
                <w:color w:val="000000"/>
                <w:spacing w:val="4"/>
                <w:sz w:val="26"/>
                <w:szCs w:val="26"/>
              </w:rPr>
              <w:t>Đỗ Đức Thái (Tổng Chủ biên kiêm Chủ biên), Phạm Xuân Chung, Nguyễn Sơn Hà, Nguyễn Thị Phương Loan, Phạm Sỹ Nam, Phạm Minh Phương</w:t>
            </w:r>
          </w:p>
        </w:tc>
        <w:tc>
          <w:tcPr>
            <w:tcW w:w="2410" w:type="dxa"/>
            <w:vMerge/>
            <w:vAlign w:val="center"/>
          </w:tcPr>
          <w:p w:rsidR="00EA7C0A" w:rsidRPr="00EA7C0A" w:rsidRDefault="00EA7C0A" w:rsidP="00EA7C0A">
            <w:pPr>
              <w:jc w:val="center"/>
              <w:rPr>
                <w:rFonts w:ascii="Times New Roman" w:eastAsia="Times New Roman" w:hAnsi="Times New Roman" w:cs="Times New Roman"/>
                <w:color w:val="000000"/>
                <w:sz w:val="26"/>
                <w:szCs w:val="26"/>
                <w:lang w:val="vi-VN"/>
              </w:rPr>
            </w:pPr>
          </w:p>
        </w:tc>
        <w:tc>
          <w:tcPr>
            <w:tcW w:w="851"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r w:rsidR="00EA7C0A" w:rsidRPr="00EA7C0A" w:rsidTr="00EA7C0A">
        <w:tc>
          <w:tcPr>
            <w:tcW w:w="675"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962" w:type="dxa"/>
            <w:vAlign w:val="center"/>
          </w:tcPr>
          <w:p w:rsidR="00EA7C0A" w:rsidRPr="00EA7C0A" w:rsidRDefault="00EA7C0A" w:rsidP="00EA7C0A">
            <w:pPr>
              <w:spacing w:before="40" w:after="40"/>
              <w:rPr>
                <w:rFonts w:ascii="Times New Roman" w:eastAsia="Cambria" w:hAnsi="Times New Roman" w:cs="Times New Roman"/>
                <w:color w:val="000000"/>
                <w:sz w:val="26"/>
                <w:szCs w:val="26"/>
              </w:rPr>
            </w:pPr>
            <w:r w:rsidRPr="00EA7C0A">
              <w:rPr>
                <w:rFonts w:ascii="Times New Roman" w:eastAsia="Cambria" w:hAnsi="Times New Roman" w:cs="Times New Roman"/>
                <w:color w:val="000000"/>
                <w:sz w:val="26"/>
                <w:szCs w:val="26"/>
              </w:rPr>
              <w:t>Chuyên đề học tập Toán 11</w:t>
            </w:r>
          </w:p>
          <w:p w:rsidR="00EA7C0A" w:rsidRPr="00EA7C0A" w:rsidRDefault="00EA7C0A" w:rsidP="00EA7C0A">
            <w:pPr>
              <w:spacing w:before="40" w:after="40"/>
              <w:rPr>
                <w:rFonts w:ascii="Times New Roman" w:hAnsi="Times New Roman" w:cs="Times New Roman"/>
                <w:iCs/>
                <w:color w:val="000000"/>
                <w:sz w:val="26"/>
                <w:szCs w:val="26"/>
              </w:rPr>
            </w:pPr>
            <w:r w:rsidRPr="00EA7C0A">
              <w:rPr>
                <w:rFonts w:ascii="Times New Roman" w:eastAsia="Cambria" w:hAnsi="Times New Roman" w:cs="Times New Roman"/>
                <w:color w:val="000000"/>
                <w:sz w:val="26"/>
                <w:szCs w:val="26"/>
              </w:rPr>
              <w:t>(Cánh Diều</w:t>
            </w:r>
            <w:r w:rsidRPr="00EA7C0A">
              <w:rPr>
                <w:rFonts w:ascii="Times New Roman" w:hAnsi="Times New Roman" w:cs="Times New Roman"/>
                <w:bCs/>
                <w:color w:val="000000"/>
                <w:sz w:val="26"/>
                <w:szCs w:val="26"/>
              </w:rPr>
              <w:t>)</w:t>
            </w:r>
          </w:p>
        </w:tc>
        <w:tc>
          <w:tcPr>
            <w:tcW w:w="7536" w:type="dxa"/>
          </w:tcPr>
          <w:p w:rsidR="00EA7C0A" w:rsidRPr="00EA7C0A" w:rsidRDefault="00EA7C0A" w:rsidP="00EA7C0A">
            <w:pPr>
              <w:spacing w:before="40" w:after="40"/>
              <w:ind w:hanging="2"/>
              <w:jc w:val="both"/>
              <w:rPr>
                <w:rFonts w:ascii="Times New Roman" w:hAnsi="Times New Roman" w:cs="Times New Roman"/>
                <w:color w:val="000000"/>
                <w:spacing w:val="4"/>
                <w:sz w:val="26"/>
                <w:szCs w:val="26"/>
              </w:rPr>
            </w:pPr>
            <w:r w:rsidRPr="00EA7C0A">
              <w:rPr>
                <w:rFonts w:ascii="Times New Roman" w:hAnsi="Times New Roman" w:cs="Times New Roman"/>
                <w:bCs/>
                <w:color w:val="000000"/>
                <w:spacing w:val="4"/>
                <w:sz w:val="26"/>
                <w:szCs w:val="26"/>
              </w:rPr>
              <w:t>Đỗ Đức Thái (Tổng Chủ biên kiêm Chủ biên), Phạm Xuân Chung, Nguyễn Sơn Hà, Nguyễn Thị Phương Loan, Phạm Sỹ Nam, Phạm Minh Phương</w:t>
            </w:r>
          </w:p>
        </w:tc>
        <w:tc>
          <w:tcPr>
            <w:tcW w:w="2410" w:type="dxa"/>
            <w:vMerge/>
            <w:vAlign w:val="center"/>
          </w:tcPr>
          <w:p w:rsidR="00EA7C0A" w:rsidRPr="00EA7C0A" w:rsidRDefault="00EA7C0A" w:rsidP="00EA7C0A">
            <w:pPr>
              <w:jc w:val="center"/>
              <w:rPr>
                <w:rFonts w:ascii="Times New Roman" w:eastAsia="Times New Roman" w:hAnsi="Times New Roman" w:cs="Times New Roman"/>
                <w:color w:val="000000"/>
                <w:sz w:val="26"/>
                <w:szCs w:val="26"/>
                <w:lang w:val="vi-VN"/>
              </w:rPr>
            </w:pPr>
          </w:p>
        </w:tc>
        <w:tc>
          <w:tcPr>
            <w:tcW w:w="851"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c>
          <w:tcPr>
            <w:tcW w:w="1134" w:type="dxa"/>
            <w:vMerge/>
            <w:vAlign w:val="center"/>
          </w:tcPr>
          <w:p w:rsidR="00EA7C0A" w:rsidRPr="00EA7C0A" w:rsidRDefault="00EA7C0A" w:rsidP="00EA7C0A">
            <w:pPr>
              <w:spacing w:before="60" w:after="60" w:line="360" w:lineRule="auto"/>
              <w:jc w:val="center"/>
              <w:rPr>
                <w:rFonts w:ascii="Times New Roman" w:hAnsi="Times New Roman" w:cs="Times New Roman"/>
                <w:sz w:val="26"/>
                <w:szCs w:val="26"/>
              </w:rPr>
            </w:pPr>
          </w:p>
        </w:tc>
      </w:tr>
    </w:tbl>
    <w:p w:rsidR="006E1589" w:rsidRPr="00EA7C0A" w:rsidRDefault="00EA4133" w:rsidP="009A3EA1">
      <w:pPr>
        <w:spacing w:after="0" w:line="240" w:lineRule="auto"/>
        <w:rPr>
          <w:rFonts w:ascii="Times New Roman" w:hAnsi="Times New Roman" w:cs="Times New Roman"/>
          <w:i/>
          <w:sz w:val="26"/>
          <w:szCs w:val="26"/>
        </w:rPr>
      </w:pPr>
      <w:r w:rsidRPr="00EA7C0A">
        <w:rPr>
          <w:rFonts w:ascii="Times New Roman" w:hAnsi="Times New Roman" w:cs="Times New Roman"/>
          <w:b/>
          <w:sz w:val="26"/>
          <w:szCs w:val="26"/>
        </w:rPr>
        <w:t>Lưu ý</w:t>
      </w:r>
      <w:r w:rsidRPr="00EA7C0A">
        <w:rPr>
          <w:rFonts w:ascii="Times New Roman" w:hAnsi="Times New Roman" w:cs="Times New Roman"/>
          <w:i/>
          <w:sz w:val="26"/>
          <w:szCs w:val="26"/>
        </w:rPr>
        <w:t xml:space="preserve">:  </w:t>
      </w:r>
      <w:r w:rsidR="006E1589" w:rsidRPr="00EA7C0A">
        <w:rPr>
          <w:rFonts w:ascii="Times New Roman" w:hAnsi="Times New Roman" w:cs="Times New Roman"/>
          <w:i/>
          <w:sz w:val="26"/>
          <w:szCs w:val="26"/>
        </w:rPr>
        <w:t>Mỗi môn lựa chọn ít nhất 01 sách giáo khoa. Nếu lựa chọn sách giáo khoa nào, đánh dấu X vào cột đồ</w:t>
      </w:r>
      <w:r w:rsidR="00EA7C0A" w:rsidRPr="00EA7C0A">
        <w:rPr>
          <w:rFonts w:ascii="Times New Roman" w:hAnsi="Times New Roman" w:cs="Times New Roman"/>
          <w:i/>
          <w:sz w:val="26"/>
          <w:szCs w:val="26"/>
        </w:rPr>
        <w:t xml:space="preserve">ng ý; </w:t>
      </w:r>
      <w:r w:rsidR="006E1589" w:rsidRPr="00EA7C0A">
        <w:rPr>
          <w:rFonts w:ascii="Times New Roman" w:hAnsi="Times New Roman" w:cs="Times New Roman"/>
          <w:i/>
          <w:sz w:val="26"/>
          <w:szCs w:val="26"/>
        </w:rPr>
        <w:t>không chọn sách giáo khoa nào, đánh dấu X vào cột không đồng ý.</w:t>
      </w:r>
    </w:p>
    <w:p w:rsidR="00C81B9C" w:rsidRPr="00EA7C0A" w:rsidRDefault="00C81B9C" w:rsidP="00EA4133">
      <w:pPr>
        <w:spacing w:after="0" w:line="240" w:lineRule="auto"/>
        <w:rPr>
          <w:rFonts w:ascii="Times New Roman" w:hAnsi="Times New Roman" w:cs="Times New Roman"/>
          <w:i/>
          <w:sz w:val="26"/>
          <w:szCs w:val="26"/>
        </w:rPr>
      </w:pPr>
    </w:p>
    <w:p w:rsidR="0096710A" w:rsidRPr="00920368" w:rsidRDefault="0096710A" w:rsidP="00EA4133">
      <w:pPr>
        <w:spacing w:after="0" w:line="240" w:lineRule="auto"/>
        <w:rPr>
          <w:rFonts w:ascii="Times New Roman" w:hAnsi="Times New Roman" w:cs="Times New Roman"/>
          <w:i/>
          <w:sz w:val="28"/>
          <w:szCs w:val="28"/>
        </w:rPr>
      </w:pPr>
    </w:p>
    <w:p w:rsidR="0096710A" w:rsidRPr="00920368" w:rsidRDefault="0096710A" w:rsidP="00EA4133">
      <w:pPr>
        <w:spacing w:after="0" w:line="240" w:lineRule="auto"/>
        <w:rPr>
          <w:rFonts w:ascii="Times New Roman" w:hAnsi="Times New Roman" w:cs="Times New Roman"/>
          <w:i/>
          <w:sz w:val="28"/>
          <w:szCs w:val="28"/>
        </w:rPr>
      </w:pPr>
    </w:p>
    <w:p w:rsidR="005574C8" w:rsidRPr="00920368" w:rsidRDefault="005574C8" w:rsidP="00EA4133">
      <w:pPr>
        <w:spacing w:after="0" w:line="240" w:lineRule="auto"/>
        <w:rPr>
          <w:rFonts w:ascii="Times New Roman" w:hAnsi="Times New Roman" w:cs="Times New Roman"/>
          <w:i/>
          <w:sz w:val="28"/>
          <w:szCs w:val="28"/>
        </w:rPr>
      </w:pPr>
    </w:p>
    <w:sectPr w:rsidR="005574C8" w:rsidRPr="00920368" w:rsidSect="00C453A4">
      <w:pgSz w:w="16839" w:h="11907" w:orient="landscape" w:code="9"/>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921B2"/>
    <w:rsid w:val="000C1DF0"/>
    <w:rsid w:val="000D761C"/>
    <w:rsid w:val="000E1E32"/>
    <w:rsid w:val="00102BA0"/>
    <w:rsid w:val="0010707F"/>
    <w:rsid w:val="00107AD9"/>
    <w:rsid w:val="001302C7"/>
    <w:rsid w:val="001A4C5A"/>
    <w:rsid w:val="001B231A"/>
    <w:rsid w:val="001C3793"/>
    <w:rsid w:val="001E1BC8"/>
    <w:rsid w:val="001E2F17"/>
    <w:rsid w:val="00204C81"/>
    <w:rsid w:val="0023360D"/>
    <w:rsid w:val="00271546"/>
    <w:rsid w:val="00292827"/>
    <w:rsid w:val="00293186"/>
    <w:rsid w:val="0030690F"/>
    <w:rsid w:val="00322CC0"/>
    <w:rsid w:val="00331AF9"/>
    <w:rsid w:val="0034551D"/>
    <w:rsid w:val="003A613E"/>
    <w:rsid w:val="003B70FF"/>
    <w:rsid w:val="003C0F8E"/>
    <w:rsid w:val="004108F5"/>
    <w:rsid w:val="0041127E"/>
    <w:rsid w:val="00416663"/>
    <w:rsid w:val="0046491E"/>
    <w:rsid w:val="004A4113"/>
    <w:rsid w:val="004A6ED1"/>
    <w:rsid w:val="004C54A7"/>
    <w:rsid w:val="004D3F3B"/>
    <w:rsid w:val="005030B1"/>
    <w:rsid w:val="00516E47"/>
    <w:rsid w:val="005574C8"/>
    <w:rsid w:val="00581F72"/>
    <w:rsid w:val="00595F53"/>
    <w:rsid w:val="005B4581"/>
    <w:rsid w:val="005B7559"/>
    <w:rsid w:val="005C1DD9"/>
    <w:rsid w:val="005C7FD1"/>
    <w:rsid w:val="005D5FD4"/>
    <w:rsid w:val="00626C14"/>
    <w:rsid w:val="00647B09"/>
    <w:rsid w:val="006776F4"/>
    <w:rsid w:val="006C3808"/>
    <w:rsid w:val="006C76D6"/>
    <w:rsid w:val="006D49A4"/>
    <w:rsid w:val="006E1589"/>
    <w:rsid w:val="006E1CAB"/>
    <w:rsid w:val="006F3A47"/>
    <w:rsid w:val="00715E22"/>
    <w:rsid w:val="00727D20"/>
    <w:rsid w:val="007614C5"/>
    <w:rsid w:val="00770E9A"/>
    <w:rsid w:val="00787B22"/>
    <w:rsid w:val="00815D70"/>
    <w:rsid w:val="00825FF3"/>
    <w:rsid w:val="008573BD"/>
    <w:rsid w:val="0089597E"/>
    <w:rsid w:val="008D2907"/>
    <w:rsid w:val="008D6D72"/>
    <w:rsid w:val="008E7030"/>
    <w:rsid w:val="008F122D"/>
    <w:rsid w:val="008F2869"/>
    <w:rsid w:val="008F6CBB"/>
    <w:rsid w:val="00920368"/>
    <w:rsid w:val="00937395"/>
    <w:rsid w:val="00953E09"/>
    <w:rsid w:val="00960341"/>
    <w:rsid w:val="0096710A"/>
    <w:rsid w:val="00971BD5"/>
    <w:rsid w:val="00973ED8"/>
    <w:rsid w:val="009744D2"/>
    <w:rsid w:val="009A3EA1"/>
    <w:rsid w:val="009B09C3"/>
    <w:rsid w:val="009D739E"/>
    <w:rsid w:val="009E0091"/>
    <w:rsid w:val="009F6447"/>
    <w:rsid w:val="00A367ED"/>
    <w:rsid w:val="00A50639"/>
    <w:rsid w:val="00A76392"/>
    <w:rsid w:val="00AC267A"/>
    <w:rsid w:val="00AD0427"/>
    <w:rsid w:val="00AD217F"/>
    <w:rsid w:val="00AD5EF4"/>
    <w:rsid w:val="00B47494"/>
    <w:rsid w:val="00B60487"/>
    <w:rsid w:val="00B63A64"/>
    <w:rsid w:val="00BA2E7F"/>
    <w:rsid w:val="00BA69F7"/>
    <w:rsid w:val="00BC3318"/>
    <w:rsid w:val="00BD6C5E"/>
    <w:rsid w:val="00BE2746"/>
    <w:rsid w:val="00C012C2"/>
    <w:rsid w:val="00C437C5"/>
    <w:rsid w:val="00C453A4"/>
    <w:rsid w:val="00C63BC3"/>
    <w:rsid w:val="00C71AB3"/>
    <w:rsid w:val="00C7247F"/>
    <w:rsid w:val="00C761F0"/>
    <w:rsid w:val="00C81B9C"/>
    <w:rsid w:val="00CB3BD9"/>
    <w:rsid w:val="00CD53EB"/>
    <w:rsid w:val="00CE6BA5"/>
    <w:rsid w:val="00CF4A2F"/>
    <w:rsid w:val="00DA3542"/>
    <w:rsid w:val="00DA7D42"/>
    <w:rsid w:val="00E236DD"/>
    <w:rsid w:val="00E2505C"/>
    <w:rsid w:val="00E36798"/>
    <w:rsid w:val="00E73A2F"/>
    <w:rsid w:val="00E94305"/>
    <w:rsid w:val="00EA4133"/>
    <w:rsid w:val="00EA7C0A"/>
    <w:rsid w:val="00EC5579"/>
    <w:rsid w:val="00F25EB5"/>
    <w:rsid w:val="00F26A36"/>
    <w:rsid w:val="00F343CB"/>
    <w:rsid w:val="00F642A7"/>
    <w:rsid w:val="00F820DF"/>
    <w:rsid w:val="00F91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715DC"/>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BF3C1-4472-4660-BFF7-91C3735D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105</cp:revision>
  <dcterms:created xsi:type="dcterms:W3CDTF">2020-03-18T04:13:00Z</dcterms:created>
  <dcterms:modified xsi:type="dcterms:W3CDTF">2023-03-08T09:25:00Z</dcterms:modified>
</cp:coreProperties>
</file>